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7D99F" w14:textId="270B6026" w:rsidR="00AF30CE" w:rsidRPr="002C0845" w:rsidRDefault="00A22EA4" w:rsidP="00AF30CE">
      <w:pPr>
        <w:pStyle w:val="HTMLPreformatted"/>
        <w:rPr>
          <w:rFonts w:ascii="細明體" w:eastAsia="細明體" w:hAnsi="Arial Unicode MS" w:cs="Arial Unicode MS" w:hint="eastAsia"/>
          <w:sz w:val="24"/>
          <w:szCs w:val="24"/>
          <w:lang w:eastAsia="zh-TW"/>
        </w:rPr>
      </w:pPr>
      <w:r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每一种艺术都有特殊的表现手段，从而构成形象的外在形态。作为一种综合艺术，戏剧融化了多种艺术的表现手段，它们</w:t>
      </w:r>
      <w:r w:rsidR="006D53FB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综合</w:t>
      </w:r>
      <w:r w:rsidR="006D53FB" w:rsidRPr="00AF30CE">
        <w:rPr>
          <w:rFonts w:ascii="細明體" w:eastAsia="細明體" w:hAnsi="Arial Unicode MS" w:cs="Arial Unicode MS" w:hint="eastAsia"/>
          <w:sz w:val="24"/>
          <w:szCs w:val="24"/>
          <w:lang w:eastAsia="ja-JP"/>
        </w:rPr>
        <w:t>了內</w:t>
      </w:r>
      <w:r w:rsidR="006D53FB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、外在的表现</w:t>
      </w:r>
      <w:r w:rsidR="006D53FB" w:rsidRPr="00AF30CE">
        <w:rPr>
          <w:rFonts w:ascii="細明體" w:eastAsia="細明體" w:hAnsi="Arial Unicode MS" w:cs="Arial Unicode MS" w:hint="eastAsia"/>
          <w:sz w:val="24"/>
          <w:szCs w:val="24"/>
          <w:lang w:eastAsia="ja-JP"/>
        </w:rPr>
        <w:t>。 其中可以欣賞的</w:t>
      </w:r>
      <w:r w:rsidR="003221C3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元素</w:t>
      </w:r>
      <w:r w:rsidR="006D53FB" w:rsidRPr="00AF30CE">
        <w:rPr>
          <w:rFonts w:ascii="細明體" w:eastAsia="細明體" w:hAnsi="Arial Unicode MS" w:cs="Arial Unicode MS" w:hint="eastAsia"/>
          <w:sz w:val="24"/>
          <w:szCs w:val="24"/>
          <w:lang w:eastAsia="ja-JP"/>
        </w:rPr>
        <w:t>有</w:t>
      </w:r>
      <w:r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：</w:t>
      </w:r>
      <w:r w:rsidR="006168FC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br/>
      </w:r>
      <w:r w:rsidR="00AF30CE">
        <w:rPr>
          <w:rFonts w:ascii="細明體" w:eastAsia="細明體" w:hAnsi="Arial Unicode MS" w:cs="Arial Unicode MS"/>
          <w:sz w:val="24"/>
          <w:szCs w:val="24"/>
          <w:lang w:eastAsia="ja-JP"/>
        </w:rPr>
        <w:t>(1)</w:t>
      </w:r>
      <w:r w:rsidR="006D53FB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文学</w:t>
      </w:r>
      <w:r w:rsidR="006D53FB" w:rsidRPr="00AF30CE">
        <w:rPr>
          <w:rFonts w:ascii="細明體" w:eastAsia="細明體" w:hAnsi="Arial Unicode MS" w:cs="Arial Unicode MS" w:hint="eastAsia"/>
          <w:sz w:val="24"/>
          <w:szCs w:val="24"/>
          <w:lang w:eastAsia="ja-JP"/>
        </w:rPr>
        <w:t>，就是</w:t>
      </w:r>
      <w:r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剧本。</w:t>
      </w:r>
      <w:r w:rsidR="006168FC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br/>
      </w:r>
      <w:r w:rsidR="00AF30CE">
        <w:rPr>
          <w:rFonts w:ascii="細明體" w:eastAsia="細明體" w:hAnsi="Arial Unicode MS" w:cs="Arial Unicode MS"/>
          <w:sz w:val="24"/>
          <w:szCs w:val="24"/>
          <w:lang w:eastAsia="ja-JP"/>
        </w:rPr>
        <w:t>(2)</w:t>
      </w:r>
      <w:r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造型艺术。主要指布景、灯光、道具、服装、化妆 。</w:t>
      </w:r>
      <w:r w:rsidR="00AF30CE">
        <w:rPr>
          <w:rFonts w:ascii="細明體" w:eastAsia="細明體" w:hAnsi="Arial Unicode MS" w:cs="Arial Unicode MS"/>
          <w:sz w:val="24"/>
          <w:szCs w:val="24"/>
          <w:lang w:eastAsia="ja-JP"/>
        </w:rPr>
        <w:br/>
        <w:t>(3)</w:t>
      </w:r>
      <w:r w:rsidR="00AF30CE" w:rsidRPr="00AF30CE">
        <w:rPr>
          <w:rFonts w:ascii="細明體" w:eastAsia="細明體" w:hAnsi="Arial Unicode MS" w:cs="Arial Unicode MS" w:hint="eastAsia"/>
          <w:sz w:val="24"/>
          <w:szCs w:val="24"/>
          <w:lang w:eastAsia="ja-JP"/>
        </w:rPr>
        <w:t>语言元素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 xml:space="preserve">: </w:t>
      </w:r>
      <w:r w:rsidR="002C0845">
        <w:rPr>
          <w:rFonts w:ascii="細明體" w:eastAsia="細明體" w:hAnsi="Arial Unicode MS" w:cs="Arial Unicode MS"/>
          <w:sz w:val="24"/>
          <w:szCs w:val="24"/>
          <w:lang w:eastAsia="ja-JP"/>
        </w:rPr>
        <w:t>语言包括诗词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的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唱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、文言色彩的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韵白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、日常方言的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口白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，表现为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曲牌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、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板腔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、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引子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、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“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数板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”</w:t>
      </w:r>
      <w:r w:rsidR="002C0845" w:rsidRPr="002C0845">
        <w:rPr>
          <w:rFonts w:ascii="細明體" w:eastAsia="細明體" w:hAnsi="Arial Unicode MS" w:cs="Arial Unicode MS"/>
          <w:sz w:val="24"/>
          <w:szCs w:val="24"/>
          <w:lang w:eastAsia="ja-JP"/>
        </w:rPr>
        <w:t>的多样的语言形态。</w:t>
      </w:r>
      <w:bookmarkStart w:id="0" w:name="_GoBack"/>
      <w:bookmarkEnd w:id="0"/>
    </w:p>
    <w:p w14:paraId="7D5A71BC" w14:textId="12CF9D7F" w:rsidR="00A22EA4" w:rsidRDefault="00AF30CE" w:rsidP="003221C3">
      <w:pPr>
        <w:pStyle w:val="HTMLPreformatted"/>
        <w:rPr>
          <w:rFonts w:ascii="細明體" w:eastAsia="細明體" w:hAnsi="Arial Unicode MS" w:cs="Arial Unicode MS"/>
          <w:sz w:val="24"/>
          <w:szCs w:val="24"/>
          <w:lang w:eastAsia="ja-JP"/>
        </w:rPr>
      </w:pPr>
      <w:r>
        <w:rPr>
          <w:rFonts w:ascii="細明體" w:eastAsia="細明體" w:hAnsi="Arial Unicode MS" w:cs="Arial Unicode MS"/>
          <w:sz w:val="24"/>
          <w:szCs w:val="24"/>
          <w:lang w:eastAsia="ja-JP"/>
        </w:rPr>
        <w:t>(4)</w:t>
      </w:r>
      <w:r w:rsidR="00A22EA4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音乐。主要指戏剧演出中的音响、插曲、配乐等，在戏曲、歌剧中，还包括曲调、演唱等。</w:t>
      </w:r>
      <w:r w:rsidR="006168FC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br/>
      </w:r>
      <w:r>
        <w:rPr>
          <w:rFonts w:ascii="細明體" w:eastAsia="細明體" w:hAnsi="Arial Unicode MS" w:cs="Arial Unicode MS"/>
          <w:sz w:val="24"/>
          <w:szCs w:val="24"/>
          <w:lang w:eastAsia="ja-JP"/>
        </w:rPr>
        <w:t>(5)</w:t>
      </w:r>
      <w:r w:rsidR="00A22EA4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舞蹈。话剧中转化为演员的表演艺术</w:t>
      </w:r>
      <w:r w:rsidR="00A22EA4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>——</w:t>
      </w:r>
      <w:r w:rsidR="00A22EA4" w:rsidRPr="00AF30CE">
        <w:rPr>
          <w:rFonts w:ascii="細明體" w:eastAsia="細明體" w:hAnsi="Arial Unicode MS" w:cs="Arial Unicode MS"/>
          <w:sz w:val="24"/>
          <w:szCs w:val="24"/>
          <w:lang w:eastAsia="ja-JP"/>
        </w:rPr>
        <w:t xml:space="preserve">动作艺术。 </w:t>
      </w:r>
    </w:p>
    <w:p w14:paraId="11CA3408" w14:textId="77777777" w:rsidR="00A22EA4" w:rsidRPr="003B3E99" w:rsidRDefault="00A22EA4" w:rsidP="00A2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細明體" w:eastAsia="細明體" w:hAnsi="Arial Unicode MS" w:cs="Arial Unicode MS" w:hint="eastAsia"/>
        </w:rPr>
      </w:pPr>
    </w:p>
    <w:p w14:paraId="30ED5F8E" w14:textId="6539F96D" w:rsidR="003B3E99" w:rsidRPr="00C70BAC" w:rsidRDefault="003B3E99" w:rsidP="00A2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細明體" w:eastAsia="細明體" w:hAnsi="Arial Unicode MS" w:cs="Arial Unicode MS" w:hint="eastAsia"/>
        </w:rPr>
      </w:pPr>
      <w:r w:rsidRPr="003B3E99">
        <w:rPr>
          <w:rFonts w:ascii="細明體" w:eastAsia="細明體" w:hAnsi="Arial Unicode MS" w:cs="Arial Unicode MS" w:hint="eastAsia"/>
        </w:rPr>
        <w:t>话剧是重写实的艺术表演形式,它与戏曲艺术相比更加强调真实感。</w:t>
      </w:r>
      <w:r w:rsidR="00C70BAC" w:rsidRPr="003B3E99">
        <w:rPr>
          <w:rFonts w:ascii="細明體" w:eastAsia="細明體" w:hAnsi="Arial Unicode MS" w:cs="Arial Unicode MS" w:hint="eastAsia"/>
        </w:rPr>
        <w:t>话剧</w:t>
      </w:r>
      <w:r w:rsidR="00C70BAC" w:rsidRPr="00C70BAC">
        <w:rPr>
          <w:rFonts w:ascii="細明體" w:eastAsia="細明體" w:hAnsi="Arial Unicode MS" w:cs="Arial Unicode MS" w:hint="eastAsia"/>
        </w:rPr>
        <w:t>不只是</w:t>
      </w:r>
      <w:r w:rsidR="00C70BAC" w:rsidRPr="00C70BAC">
        <w:rPr>
          <w:rFonts w:ascii="細明體" w:eastAsia="細明體" w:hAnsi="Arial Unicode MS" w:cs="Arial Unicode MS"/>
        </w:rPr>
        <w:t>单纯</w:t>
      </w:r>
      <w:r w:rsidR="00C70BAC" w:rsidRPr="00C70BAC">
        <w:rPr>
          <w:rFonts w:ascii="細明體" w:eastAsia="細明體" w:hAnsi="Arial Unicode MS" w:cs="Arial Unicode MS" w:hint="eastAsia"/>
        </w:rPr>
        <w:t>的模仿生活</w:t>
      </w:r>
      <w:r w:rsidR="00C70BAC" w:rsidRPr="00C70BAC">
        <w:rPr>
          <w:rFonts w:ascii="細明體" w:eastAsia="細明體" w:hAnsi="Arial Unicode MS" w:cs="Arial Unicode MS"/>
        </w:rPr>
        <w:t>,</w:t>
      </w:r>
      <w:r w:rsidR="00C70BAC" w:rsidRPr="00C70BAC">
        <w:rPr>
          <w:rFonts w:ascii="細明體" w:eastAsia="細明體" w:hAnsi="Arial Unicode MS" w:cs="Arial Unicode MS" w:hint="eastAsia"/>
        </w:rPr>
        <w:t>它把生活中一些事物</w:t>
      </w:r>
      <w:r w:rsidR="00C70BAC" w:rsidRPr="00C70BAC">
        <w:rPr>
          <w:rFonts w:ascii="細明體" w:eastAsia="細明體" w:hAnsi="Arial Unicode MS" w:cs="Arial Unicode MS"/>
        </w:rPr>
        <w:t>进</w:t>
      </w:r>
      <w:r w:rsidR="00C70BAC" w:rsidRPr="00C70BAC">
        <w:rPr>
          <w:rFonts w:ascii="細明體" w:eastAsia="細明體" w:hAnsi="Arial Unicode MS" w:cs="Arial Unicode MS" w:hint="eastAsia"/>
        </w:rPr>
        <w:t>行了提</w:t>
      </w:r>
      <w:r w:rsidR="00C70BAC" w:rsidRPr="00C70BAC">
        <w:rPr>
          <w:rFonts w:ascii="細明體" w:eastAsia="細明體" w:hAnsi="Arial Unicode MS" w:cs="Arial Unicode MS"/>
        </w:rPr>
        <w:t>炼、</w:t>
      </w:r>
      <w:r w:rsidR="00C70BAC" w:rsidRPr="00C70BAC">
        <w:rPr>
          <w:rFonts w:ascii="細明體" w:eastAsia="細明體" w:hAnsi="Arial Unicode MS" w:cs="Arial Unicode MS" w:hint="eastAsia"/>
        </w:rPr>
        <w:t>夸</w:t>
      </w:r>
      <w:r w:rsidR="00C70BAC" w:rsidRPr="00C70BAC">
        <w:rPr>
          <w:rFonts w:ascii="細明體" w:eastAsia="細明體" w:hAnsi="Arial Unicode MS" w:cs="Arial Unicode MS"/>
        </w:rPr>
        <w:t>张</w:t>
      </w:r>
      <w:r w:rsidR="00C70BAC" w:rsidRPr="00C70BAC">
        <w:rPr>
          <w:rFonts w:ascii="細明體" w:eastAsia="細明體" w:hAnsi="Arial Unicode MS" w:cs="Arial Unicode MS" w:hint="eastAsia"/>
        </w:rPr>
        <w:t>和美化</w:t>
      </w:r>
      <w:r w:rsidR="00C70BAC" w:rsidRPr="00C70BAC">
        <w:rPr>
          <w:rFonts w:ascii="細明體" w:eastAsia="細明體" w:hAnsi="Arial Unicode MS" w:cs="Arial Unicode MS"/>
        </w:rPr>
        <w:t>,</w:t>
      </w:r>
      <w:r w:rsidR="00C70BAC" w:rsidRPr="00C70BAC">
        <w:rPr>
          <w:rFonts w:ascii="細明體" w:eastAsia="細明體" w:hAnsi="Arial Unicode MS" w:cs="Arial Unicode MS" w:hint="eastAsia"/>
        </w:rPr>
        <w:t>从而达到</w:t>
      </w:r>
      <w:r w:rsidR="00C70BAC" w:rsidRPr="00C70BAC">
        <w:rPr>
          <w:rFonts w:ascii="細明體" w:eastAsia="細明體" w:hAnsi="Arial Unicode MS" w:cs="Arial Unicode MS"/>
        </w:rPr>
        <w:t>传</w:t>
      </w:r>
      <w:r w:rsidR="00C70BAC" w:rsidRPr="00C70BAC">
        <w:rPr>
          <w:rFonts w:ascii="細明體" w:eastAsia="細明體" w:hAnsi="Arial Unicode MS" w:cs="Arial Unicode MS" w:hint="eastAsia"/>
        </w:rPr>
        <w:t>神的效果</w:t>
      </w:r>
      <w:r w:rsidR="00C70BAC" w:rsidRPr="00C70BAC">
        <w:rPr>
          <w:rFonts w:ascii="細明體" w:eastAsia="細明體" w:hAnsi="Arial Unicode MS" w:cs="Arial Unicode MS"/>
        </w:rPr>
        <w:t>。</w:t>
      </w:r>
    </w:p>
    <w:p w14:paraId="153ADEC4" w14:textId="77777777" w:rsidR="00A22EA4" w:rsidRPr="003B3E99" w:rsidRDefault="00A22EA4" w:rsidP="00A2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細明體" w:eastAsia="細明體" w:hAnsi="Arial Unicode MS" w:cs="Arial Unicode MS"/>
        </w:rPr>
      </w:pPr>
    </w:p>
    <w:p w14:paraId="0E80C01A" w14:textId="77777777" w:rsidR="00A22EA4" w:rsidRPr="003B3E99" w:rsidRDefault="00A22EA4" w:rsidP="003B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細明體" w:eastAsia="細明體" w:hAnsi="Arial Unicode MS" w:cs="Arial Unicode MS"/>
        </w:rPr>
      </w:pPr>
      <w:r w:rsidRPr="003B3E99">
        <w:rPr>
          <w:rFonts w:ascii="細明體" w:eastAsia="細明體" w:hAnsi="Arial Unicode MS" w:cs="Arial Unicode MS" w:hint="eastAsia"/>
        </w:rPr>
        <w:t>《雷雨》是以高度个性化的语言进行写作</w:t>
      </w:r>
      <w:r w:rsidRPr="003B3E99">
        <w:rPr>
          <w:rFonts w:ascii="細明體" w:eastAsia="細明體" w:hAnsi="Arial Unicode MS" w:cs="Arial Unicode MS"/>
        </w:rPr>
        <w:t>--</w:t>
      </w:r>
      <w:r w:rsidRPr="003B3E99">
        <w:rPr>
          <w:rFonts w:ascii="細明體" w:eastAsia="細明體" w:hAnsi="Arial Unicode MS" w:cs="Arial Unicode MS" w:hint="eastAsia"/>
        </w:rPr>
        <w:t>从它的台词里，</w:t>
      </w:r>
      <w:r w:rsidRPr="003B3E99">
        <w:rPr>
          <w:rFonts w:ascii="細明體" w:eastAsia="細明體" w:hAnsi="Arial Unicode MS" w:cs="Arial Unicode MS"/>
        </w:rPr>
        <w:t xml:space="preserve"> </w:t>
      </w:r>
      <w:r w:rsidRPr="003B3E99">
        <w:rPr>
          <w:rFonts w:ascii="細明體" w:eastAsia="細明體" w:hAnsi="Arial Unicode MS" w:cs="Arial Unicode MS" w:hint="eastAsia"/>
        </w:rPr>
        <w:t>读者能看得出各位角色的年龄、性别、地位、性</w:t>
      </w:r>
      <w:r w:rsidRPr="003B3E99">
        <w:rPr>
          <w:rFonts w:ascii="細明體" w:eastAsia="細明體" w:hAnsi="Arial Unicode MS" w:cs="Arial Unicode MS"/>
        </w:rPr>
        <w:t xml:space="preserve"> </w:t>
      </w:r>
      <w:r w:rsidRPr="003B3E99">
        <w:rPr>
          <w:rFonts w:ascii="細明體" w:eastAsia="細明體" w:hAnsi="Arial Unicode MS" w:cs="Arial Unicode MS" w:hint="eastAsia"/>
        </w:rPr>
        <w:t>格、心理；其次，《雷雨》的语言带有浓烈的抒情味</w:t>
      </w:r>
      <w:r w:rsidRPr="003B3E99">
        <w:rPr>
          <w:rFonts w:ascii="細明體" w:eastAsia="細明體" w:hAnsi="Arial Unicode MS" w:cs="Arial Unicode MS"/>
        </w:rPr>
        <w:t>--</w:t>
      </w:r>
      <w:r w:rsidRPr="003B3E99">
        <w:rPr>
          <w:rFonts w:ascii="細明體" w:eastAsia="細明體" w:hAnsi="Arial Unicode MS" w:cs="Arial Unicode MS" w:hint="eastAsia"/>
        </w:rPr>
        <w:t>它的语言发自人物的肺腑，带有强烈的情绪色彩，某些场合的台词</w:t>
      </w:r>
      <w:r w:rsidRPr="003B3E99">
        <w:rPr>
          <w:rFonts w:ascii="細明體" w:eastAsia="細明體" w:hAnsi="Arial Unicode MS" w:cs="Arial Unicode MS"/>
        </w:rPr>
        <w:t>(</w:t>
      </w:r>
      <w:r w:rsidRPr="003B3E99">
        <w:rPr>
          <w:rFonts w:ascii="細明體" w:eastAsia="細明體" w:hAnsi="Arial Unicode MS" w:cs="Arial Unicode MS" w:hint="eastAsia"/>
        </w:rPr>
        <w:t>如第三幕周冲对四凤畅谈未来理想的台词</w:t>
      </w:r>
      <w:r w:rsidRPr="003B3E99">
        <w:rPr>
          <w:rFonts w:ascii="細明體" w:eastAsia="細明體" w:hAnsi="Arial Unicode MS" w:cs="Arial Unicode MS"/>
        </w:rPr>
        <w:t>)</w:t>
      </w:r>
      <w:r w:rsidRPr="003B3E99">
        <w:rPr>
          <w:rFonts w:ascii="細明體" w:eastAsia="細明體" w:hAnsi="Arial Unicode MS" w:cs="Arial Unicode MS" w:hint="eastAsia"/>
        </w:rPr>
        <w:t>本身就是没有分行的抒情诗。</w:t>
      </w:r>
      <w:r w:rsidRPr="003B3E99">
        <w:rPr>
          <w:rFonts w:ascii="細明體" w:eastAsia="細明體" w:hAnsi="Arial Unicode MS" w:cs="Arial Unicode MS"/>
        </w:rPr>
        <w:t> </w:t>
      </w:r>
      <w:r w:rsidRPr="003B3E99">
        <w:rPr>
          <w:rFonts w:ascii="細明體" w:eastAsia="細明體" w:hAnsi="Arial Unicode MS" w:cs="Arial Unicode MS" w:hint="eastAsia"/>
        </w:rPr>
        <w:t>《雷雨》以自己富有动感而精美的语言，充分展示了话剧这门</w:t>
      </w:r>
      <w:r w:rsidRPr="003B3E99">
        <w:rPr>
          <w:rFonts w:ascii="細明體" w:eastAsia="細明體" w:hAnsi="Arial Unicode MS" w:cs="Arial Unicode MS"/>
        </w:rPr>
        <w:t>“</w:t>
      </w:r>
      <w:r w:rsidRPr="003B3E99">
        <w:rPr>
          <w:rFonts w:ascii="細明體" w:eastAsia="細明體" w:hAnsi="Arial Unicode MS" w:cs="Arial Unicode MS" w:hint="eastAsia"/>
        </w:rPr>
        <w:t>说话的艺术</w:t>
      </w:r>
      <w:r w:rsidRPr="003B3E99">
        <w:rPr>
          <w:rFonts w:ascii="細明體" w:eastAsia="細明體" w:hAnsi="Arial Unicode MS" w:cs="Arial Unicode MS"/>
        </w:rPr>
        <w:t>”</w:t>
      </w:r>
      <w:r w:rsidRPr="003B3E99">
        <w:rPr>
          <w:rFonts w:ascii="細明體" w:eastAsia="細明體" w:hAnsi="Arial Unicode MS" w:cs="Arial Unicode MS" w:hint="eastAsia"/>
        </w:rPr>
        <w:t>的魅力。在千百个舞台上曾以多种面貌出现，被不同的人们饱含深情的演绎着，解读着，并一举将中国话剧推上了历史上最轰动热烈的颠峰时期。</w:t>
      </w:r>
    </w:p>
    <w:p w14:paraId="7C565013" w14:textId="77777777" w:rsidR="00A22EA4" w:rsidRPr="003B3E99" w:rsidRDefault="00A22EA4" w:rsidP="003B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細明體" w:eastAsia="細明體" w:hAnsi="Arial Unicode MS" w:cs="Arial Unicode MS"/>
        </w:rPr>
      </w:pPr>
    </w:p>
    <w:sectPr w:rsidR="00A22EA4" w:rsidRPr="003B3E99" w:rsidSect="00C70B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細明體">
    <w:charset w:val="51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A4"/>
    <w:rsid w:val="00030C42"/>
    <w:rsid w:val="000330B5"/>
    <w:rsid w:val="00061A77"/>
    <w:rsid w:val="000A10E7"/>
    <w:rsid w:val="002B140D"/>
    <w:rsid w:val="002C0845"/>
    <w:rsid w:val="003221C3"/>
    <w:rsid w:val="003B3E99"/>
    <w:rsid w:val="00437B0B"/>
    <w:rsid w:val="00492351"/>
    <w:rsid w:val="004A2FCC"/>
    <w:rsid w:val="004E47AE"/>
    <w:rsid w:val="006168FC"/>
    <w:rsid w:val="00621DCC"/>
    <w:rsid w:val="00635AEA"/>
    <w:rsid w:val="0068758B"/>
    <w:rsid w:val="006D53FB"/>
    <w:rsid w:val="00731C5B"/>
    <w:rsid w:val="00910B70"/>
    <w:rsid w:val="00A22EA4"/>
    <w:rsid w:val="00A259EF"/>
    <w:rsid w:val="00AD0FF9"/>
    <w:rsid w:val="00AE74AE"/>
    <w:rsid w:val="00AF30CE"/>
    <w:rsid w:val="00C70BAC"/>
    <w:rsid w:val="00CA6E9A"/>
    <w:rsid w:val="00D333D5"/>
    <w:rsid w:val="00D53D43"/>
    <w:rsid w:val="00E46833"/>
    <w:rsid w:val="00E74D6D"/>
    <w:rsid w:val="00EE0225"/>
    <w:rsid w:val="00EF1F09"/>
    <w:rsid w:val="00F529A5"/>
    <w:rsid w:val="00F7254D"/>
    <w:rsid w:val="00F82C7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5C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22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EA4"/>
    <w:rPr>
      <w:rFonts w:ascii="Courier" w:hAnsi="Courier" w:cs="Courier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22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EA4"/>
    <w:rPr>
      <w:rFonts w:ascii="Courier" w:hAnsi="Courier" w:cs="Courier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Kwok</dc:creator>
  <cp:keywords/>
  <dc:description/>
  <cp:lastModifiedBy>Ivan Kwok</cp:lastModifiedBy>
  <cp:revision>8</cp:revision>
  <dcterms:created xsi:type="dcterms:W3CDTF">2012-02-09T01:53:00Z</dcterms:created>
  <dcterms:modified xsi:type="dcterms:W3CDTF">2012-02-13T14:14:00Z</dcterms:modified>
</cp:coreProperties>
</file>